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62DB8" w:rsidRDefault="00573062" w:rsidP="00462DB8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C64A9" w:rsidRPr="008032AD">
        <w:rPr>
          <w:b/>
        </w:rPr>
        <w:t>«</w:t>
      </w:r>
      <w:r w:rsidR="00BE57DB">
        <w:rPr>
          <w:b/>
        </w:rPr>
        <w:t xml:space="preserve">Комплекс работ по </w:t>
      </w:r>
      <w:r w:rsidR="00BE57DB" w:rsidRPr="00A941C8">
        <w:rPr>
          <w:b/>
        </w:rPr>
        <w:t>м</w:t>
      </w:r>
      <w:r w:rsidR="00BE57DB">
        <w:rPr>
          <w:b/>
        </w:rPr>
        <w:t xml:space="preserve">онтажу освещения внутридворовой территории на объекте: </w:t>
      </w:r>
      <w:r w:rsidR="00BE57DB" w:rsidRPr="00A941C8">
        <w:rPr>
          <w:b/>
        </w:rPr>
        <w:t>Комплекс из 2-х многокв</w:t>
      </w:r>
      <w:r w:rsidR="00BE57DB">
        <w:rPr>
          <w:b/>
        </w:rPr>
        <w:t xml:space="preserve">артирных домов поз.19.1 и 19.2, расположенный в 32, 33 </w:t>
      </w:r>
      <w:r w:rsidR="00BE57DB" w:rsidRPr="00A941C8">
        <w:rPr>
          <w:b/>
        </w:rPr>
        <w:t>микрорайонах в г. Липецке на земельно</w:t>
      </w:r>
      <w:r w:rsidR="00BE57DB">
        <w:rPr>
          <w:b/>
        </w:rPr>
        <w:t xml:space="preserve">м участке с кадастровым номером </w:t>
      </w:r>
      <w:r w:rsidR="00BE57DB" w:rsidRPr="00A941C8">
        <w:rPr>
          <w:b/>
        </w:rPr>
        <w:t>48:20:0043601:297. 1-й этап строительства - корпус 1 (поз.19.1)</w:t>
      </w:r>
      <w:r w:rsidR="00462DB8">
        <w:rPr>
          <w:b/>
        </w:rPr>
        <w:t>»</w:t>
      </w:r>
      <w:r w:rsidR="00CE61CE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EC64A9" w:rsidRPr="00417CE1" w:rsidRDefault="00EC64A9" w:rsidP="00CE61CE">
      <w:pPr>
        <w:widowControl w:val="0"/>
        <w:shd w:val="clear" w:color="auto" w:fill="FFFFFF"/>
        <w:rPr>
          <w:rStyle w:val="blk"/>
          <w:b/>
          <w:color w:val="000000"/>
          <w:highlight w:val="yellow"/>
        </w:rPr>
      </w:pPr>
    </w:p>
    <w:p w:rsidR="00F311C2" w:rsidRDefault="00F311C2" w:rsidP="00F311C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665" w:type="dxa"/>
        <w:jc w:val="center"/>
        <w:tblLook w:val="04A0" w:firstRow="1" w:lastRow="0" w:firstColumn="1" w:lastColumn="0" w:noHBand="0" w:noVBand="1"/>
      </w:tblPr>
      <w:tblGrid>
        <w:gridCol w:w="8026"/>
        <w:gridCol w:w="1330"/>
        <w:gridCol w:w="1418"/>
        <w:gridCol w:w="1701"/>
        <w:gridCol w:w="1417"/>
        <w:gridCol w:w="1773"/>
      </w:tblGrid>
      <w:tr w:rsidR="00BE57DB" w:rsidRPr="00690B82" w:rsidTr="00BE57DB">
        <w:trPr>
          <w:trHeight w:val="1659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7DB" w:rsidRPr="00690B82" w:rsidRDefault="00BE57DB" w:rsidP="00DC2437">
            <w:pPr>
              <w:jc w:val="center"/>
              <w:rPr>
                <w:b/>
                <w:bCs/>
                <w:color w:val="000000"/>
              </w:rPr>
            </w:pPr>
            <w:r w:rsidRPr="00690B82">
              <w:rPr>
                <w:b/>
                <w:bCs/>
                <w:color w:val="000000"/>
              </w:rPr>
              <w:t>Наименование работ и затрат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DB" w:rsidRDefault="00BE57DB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BE57DB" w:rsidRPr="00690B82" w:rsidRDefault="00BE57DB" w:rsidP="00DC2437">
            <w:pPr>
              <w:jc w:val="both"/>
              <w:rPr>
                <w:b/>
                <w:sz w:val="22"/>
                <w:szCs w:val="22"/>
              </w:rPr>
            </w:pPr>
            <w:r w:rsidRPr="00BE57DB">
              <w:rPr>
                <w:b/>
                <w:sz w:val="22"/>
                <w:szCs w:val="22"/>
              </w:rPr>
              <w:t>Единица измерения</w:t>
            </w:r>
          </w:p>
          <w:p w:rsidR="00BE57DB" w:rsidRPr="00BE57DB" w:rsidRDefault="00BE57DB" w:rsidP="00DC24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Default="00BE57DB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BE57DB" w:rsidRPr="00690B82" w:rsidRDefault="00BE57DB" w:rsidP="00DC2437">
            <w:pPr>
              <w:jc w:val="both"/>
              <w:rPr>
                <w:b/>
                <w:sz w:val="22"/>
                <w:szCs w:val="22"/>
              </w:rPr>
            </w:pPr>
            <w:r w:rsidRPr="00BE57DB">
              <w:rPr>
                <w:b/>
                <w:sz w:val="22"/>
                <w:szCs w:val="22"/>
              </w:rPr>
              <w:t>Коли</w:t>
            </w:r>
            <w:r w:rsidRPr="00BE57DB">
              <w:rPr>
                <w:b/>
                <w:sz w:val="22"/>
                <w:szCs w:val="22"/>
              </w:rPr>
              <w:t>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Default="00BE57DB" w:rsidP="00BE57DB">
            <w:pPr>
              <w:jc w:val="both"/>
              <w:rPr>
                <w:b/>
                <w:sz w:val="22"/>
                <w:szCs w:val="22"/>
              </w:rPr>
            </w:pPr>
          </w:p>
          <w:p w:rsidR="00BE57DB" w:rsidRPr="00690B82" w:rsidRDefault="00BE57DB" w:rsidP="00BE57DB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>Цена, без учета НДС, руб.</w:t>
            </w:r>
          </w:p>
          <w:p w:rsidR="00BE57DB" w:rsidRPr="00690B82" w:rsidRDefault="00BE57DB" w:rsidP="00DC24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Default="00BE57DB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BE57DB" w:rsidRPr="00690B82" w:rsidRDefault="00BE57DB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Default="00BE57DB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BE57DB" w:rsidRPr="00690B82" w:rsidRDefault="00BE57DB" w:rsidP="00DC2437">
            <w:pPr>
              <w:jc w:val="both"/>
              <w:rPr>
                <w:b/>
                <w:bCs/>
              </w:rPr>
            </w:pPr>
            <w:r w:rsidRPr="00690B82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Разработка грунта в отвал экскаваторами импортного производства с ковшом вместимостью 0,25 м3, группа грунтов: 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1000 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0,09821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Разработка грунта вручную в траншеях глубиной до 2 м без креплений с откосами, группа грунтов: 2</w:t>
            </w:r>
            <w:r w:rsidRPr="00BE57DB">
              <w:rPr>
                <w:color w:val="0000FF"/>
              </w:rPr>
              <w:t xml:space="preserve">  (Поправка: Прил. 1.12, п.3.187.)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100 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0,0304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Устройство бетонных фундаментов общего назначения под колонны объемом: до 3 м3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100 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Засыпка вручную траншей, пазух котлованов и ям, группа грунтов: 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100 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Прокладка труб гофрированных ПВХ в земле для защиты одного кабеля диаметром: 63 мм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100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Засыпка вручную траншей, пазух котлованов и ям, группа грунтов: 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100 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1000 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0,08425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Уплотнение грунта пневматическими трамбовками, группа грунтов: 1-2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100 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0,8425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lastRenderedPageBreak/>
              <w:t>Установка опор наружного освещения композитных фланцевых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Кронштейны специальные на опорах для светильников сварные металлические, количество рожков: 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Кронштейны специальные на опорах для светильников сварные металлические, количество рожков: 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Кабель до 35 кВ в проложенных трубах, блоках и коробах, масса 1 м кабеля: до 2 кг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100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Кабель до 35 кВ в готовых траншеях без покрытий, масса 1 м: до 2 кг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100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2,1811765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Светильник, устанавливаемый вне зданий с лампами: ртутными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100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DB" w:rsidRPr="00BE57DB" w:rsidRDefault="00BE57DB" w:rsidP="00BE57DB">
            <w:r w:rsidRPr="00BE57DB">
              <w:t>Зажим наборный без кожуха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100 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DB" w:rsidRPr="00BE57DB" w:rsidRDefault="00BE57DB" w:rsidP="00BE57DB">
            <w:r w:rsidRPr="00BE57DB">
              <w:t>Покрытие кабеля, проложенного в траншее: лентой сигнальной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DB" w:rsidRPr="00BE57DB" w:rsidRDefault="00BE57DB" w:rsidP="00BE57DB">
            <w:r w:rsidRPr="00BE57DB">
              <w:t>100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BE57DB" w:rsidRDefault="00BE57DB" w:rsidP="00BE57DB">
            <w:pPr>
              <w:rPr>
                <w:b/>
                <w:highlight w:val="yellow"/>
              </w:rPr>
            </w:pPr>
          </w:p>
          <w:p w:rsidR="00BE57DB" w:rsidRPr="00BE57DB" w:rsidRDefault="00BE57DB" w:rsidP="00BE57DB">
            <w:pPr>
              <w:rPr>
                <w:b/>
                <w:highlight w:val="yellow"/>
              </w:rPr>
            </w:pPr>
            <w:r w:rsidRPr="00BE57DB">
              <w:t>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DB" w:rsidRPr="00BE57DB" w:rsidRDefault="00BE57DB" w:rsidP="00BE57DB">
            <w:r w:rsidRPr="00BE57DB">
              <w:t>Заземлитель вертикальный из круглой стали диаметром: 16 мм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DB" w:rsidRPr="00BE57DB" w:rsidRDefault="00BE57DB" w:rsidP="00BE57DB">
            <w:pPr>
              <w:rPr>
                <w:b/>
                <w:highlight w:val="yellow"/>
              </w:rPr>
            </w:pPr>
            <w:r w:rsidRPr="00BE57DB">
              <w:t>10 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BE57DB" w:rsidRDefault="00BE57DB" w:rsidP="00BE57DB">
            <w:pPr>
              <w:rPr>
                <w:b/>
                <w:highlight w:val="yellow"/>
              </w:rPr>
            </w:pPr>
            <w:r w:rsidRPr="00BE57D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E57DB" w:rsidRPr="00417CE1" w:rsidTr="00BE57DB">
        <w:trPr>
          <w:trHeight w:val="563"/>
          <w:jc w:val="center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DB" w:rsidRPr="00BE57DB" w:rsidRDefault="00BE57DB" w:rsidP="00BE57DB">
            <w:r w:rsidRPr="00BE57DB">
              <w:t>Заземлитель горизонтальный из стали: полосовой сечением 160 мм2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DB" w:rsidRPr="00BE57DB" w:rsidRDefault="00BE57DB" w:rsidP="00BE57DB">
            <w:pPr>
              <w:rPr>
                <w:b/>
                <w:highlight w:val="yellow"/>
              </w:rPr>
            </w:pPr>
            <w:r w:rsidRPr="00BE57DB">
              <w:t>100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BE57DB" w:rsidRDefault="00BE57DB" w:rsidP="00BE57DB">
            <w:pPr>
              <w:rPr>
                <w:b/>
                <w:highlight w:val="yellow"/>
              </w:rPr>
            </w:pPr>
            <w:r w:rsidRPr="00BE57DB"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B" w:rsidRPr="00417CE1" w:rsidRDefault="00BE57DB" w:rsidP="00BE57D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F311C2" w:rsidRPr="0015224B" w:rsidRDefault="00F311C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03274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% </w:t>
            </w:r>
            <w:r w:rsidR="004A110D">
              <w:rPr>
                <w:rStyle w:val="blk"/>
                <w:b/>
                <w:color w:val="000000"/>
              </w:rPr>
              <w:t>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03274A" w:rsidRPr="00417CE1" w:rsidRDefault="00813A0E" w:rsidP="0003274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i/>
              </w:rPr>
              <w:t>(</w:t>
            </w:r>
            <w:r w:rsidR="005B19BA">
              <w:rPr>
                <w:spacing w:val="-2"/>
              </w:rPr>
              <w:t xml:space="preserve">с </w:t>
            </w:r>
            <w:r w:rsidR="005B19BA">
              <w:rPr>
                <w:spacing w:val="-2"/>
              </w:rPr>
              <w:t xml:space="preserve">момента заключения договора до </w:t>
            </w:r>
            <w:r w:rsidR="005B19BA">
              <w:rPr>
                <w:color w:val="FF0000"/>
                <w:spacing w:val="-2"/>
              </w:rPr>
              <w:t>30.07.</w:t>
            </w:r>
            <w:r w:rsidR="005B19BA" w:rsidRPr="007B302F">
              <w:rPr>
                <w:color w:val="FF0000"/>
                <w:spacing w:val="-2"/>
              </w:rPr>
              <w:t>2026г</w:t>
            </w:r>
            <w:r w:rsidR="005B19BA">
              <w:rPr>
                <w:spacing w:val="-2"/>
              </w:rPr>
              <w:t>. с правом</w:t>
            </w:r>
            <w:r w:rsidR="005B19BA">
              <w:rPr>
                <w:spacing w:val="-2"/>
              </w:rPr>
              <w:t xml:space="preserve"> досрочного выполнения</w:t>
            </w:r>
            <w:r w:rsidR="0003274A">
              <w:rPr>
                <w:i/>
              </w:rPr>
              <w:t>)</w:t>
            </w:r>
          </w:p>
          <w:p w:rsidR="00ED3E2B" w:rsidRPr="00417CE1" w:rsidRDefault="00ED3E2B" w:rsidP="000264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lastRenderedPageBreak/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5B19BA" w:rsidRDefault="005B19BA" w:rsidP="0003274A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5B19BA">
              <w:rPr>
                <w:b/>
                <w:sz w:val="23"/>
                <w:szCs w:val="23"/>
              </w:rPr>
              <w:t>Гарантийный срок на выполняемые работы – 66 месяцев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76018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Не менее 3</w:t>
            </w:r>
            <w:r w:rsidR="00813A0E">
              <w:rPr>
                <w:rFonts w:eastAsiaTheme="minorHAnsi"/>
                <w:color w:val="8496B0" w:themeColor="text2" w:themeTint="99"/>
                <w:lang w:eastAsia="en-US"/>
              </w:rPr>
              <w:t>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C64A9" w:rsidTr="00024C64">
        <w:tc>
          <w:tcPr>
            <w:tcW w:w="7792" w:type="dxa"/>
          </w:tcPr>
          <w:p w:rsidR="00EC64A9" w:rsidRDefault="00741D2C" w:rsidP="00741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41D2C">
              <w:rPr>
                <w:rFonts w:eastAsiaTheme="minorHAnsi"/>
                <w:lang w:eastAsia="en-US"/>
              </w:rPr>
              <w:lastRenderedPageBreak/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</w:t>
            </w:r>
            <w:r>
              <w:rPr>
                <w:rFonts w:eastAsiaTheme="minorHAnsi"/>
                <w:lang w:eastAsia="en-US"/>
              </w:rPr>
              <w:t>пряжением до 1 кВ не требуется)</w:t>
            </w:r>
            <w:bookmarkStart w:id="0" w:name="_GoBack"/>
            <w:bookmarkEnd w:id="0"/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C64A9" w:rsidTr="00024C64">
        <w:tc>
          <w:tcPr>
            <w:tcW w:w="7792" w:type="dxa"/>
          </w:tcPr>
          <w:p w:rsidR="00EC64A9" w:rsidRPr="00EC64A9" w:rsidRDefault="00741D2C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741D2C">
              <w:rPr>
                <w:rFonts w:eastAsiaTheme="minorHAnsi"/>
                <w:lang w:eastAsia="en-US"/>
              </w:rPr>
              <w:t>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D5" w:rsidRDefault="002D7BD5">
      <w:r>
        <w:separator/>
      </w:r>
    </w:p>
  </w:endnote>
  <w:endnote w:type="continuationSeparator" w:id="0">
    <w:p w:rsidR="002D7BD5" w:rsidRDefault="002D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D5" w:rsidRDefault="002D7BD5">
      <w:r>
        <w:separator/>
      </w:r>
    </w:p>
  </w:footnote>
  <w:footnote w:type="continuationSeparator" w:id="0">
    <w:p w:rsidR="002D7BD5" w:rsidRDefault="002D7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BD5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19BA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41D2C"/>
    <w:rsid w:val="007535E7"/>
    <w:rsid w:val="007536D8"/>
    <w:rsid w:val="00754C23"/>
    <w:rsid w:val="00754E5E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7DB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91B5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071B6C18-2DA2-4848-9FFC-E31A9670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19</cp:revision>
  <cp:lastPrinted>2020-10-12T13:22:00Z</cp:lastPrinted>
  <dcterms:created xsi:type="dcterms:W3CDTF">2025-10-06T07:44:00Z</dcterms:created>
  <dcterms:modified xsi:type="dcterms:W3CDTF">2026-03-30T07:04:00Z</dcterms:modified>
</cp:coreProperties>
</file>